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696" w:rsidRPr="00F73CB1" w:rsidRDefault="00716696" w:rsidP="00716696">
      <w:pPr>
        <w:rPr>
          <w:rFonts w:ascii="Times New Roman" w:hAnsi="Times New Roman" w:cs="Times New Roman"/>
          <w:b/>
          <w:sz w:val="24"/>
          <w:szCs w:val="24"/>
        </w:rPr>
      </w:pPr>
      <w:r w:rsidRPr="00F73CB1">
        <w:rPr>
          <w:rFonts w:ascii="Times New Roman" w:hAnsi="Times New Roman" w:cs="Times New Roman"/>
          <w:b/>
          <w:sz w:val="24"/>
          <w:szCs w:val="24"/>
        </w:rPr>
        <w:t>Рекомендованная Форма</w:t>
      </w:r>
      <w:proofErr w:type="gramStart"/>
      <w:r w:rsidRPr="00F73CB1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F73CB1">
        <w:rPr>
          <w:rFonts w:ascii="Times New Roman" w:hAnsi="Times New Roman" w:cs="Times New Roman"/>
          <w:b/>
          <w:sz w:val="24"/>
          <w:szCs w:val="24"/>
        </w:rPr>
        <w:t>.</w:t>
      </w:r>
      <w:r w:rsidR="00E513F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</w:t>
      </w:r>
      <w:r w:rsidR="0054068C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E513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6696" w:rsidRPr="0037770C" w:rsidRDefault="00A355D7" w:rsidP="00A355D7">
      <w:pPr>
        <w:ind w:left="180"/>
        <w:rPr>
          <w:rFonts w:ascii="Times New Roman" w:eastAsia="Calibri" w:hAnsi="Times New Roman" w:cs="Times New Roman"/>
          <w:b/>
          <w:bCs/>
          <w:caps/>
          <w:kern w:val="28"/>
          <w:sz w:val="28"/>
          <w:szCs w:val="24"/>
        </w:rPr>
      </w:pPr>
      <w:r w:rsidRPr="00A355D7">
        <w:rPr>
          <w:rFonts w:ascii="Times New Roman" w:hAnsi="Times New Roman" w:cs="Times New Roman"/>
          <w:b/>
          <w:sz w:val="24"/>
          <w:szCs w:val="24"/>
        </w:rPr>
        <w:t>СВЕДЕНИЯ О КАЧЕСТВЕ, ТЕХНИЧЕСКИХ ХАРАКТЕРИСТИКАХ ТОВАРА, ЕГО БЕЗОПАСНОСТИ, ФУНКЦИОНАЛЬНЫХ ХАРАКТЕРИСТИКАХ (ПОТРЕБИТЕЛЬСКИХ СВОЙСТВАХ) ТОВАРА, РАЗМЕРЕ, УПАКОВКЕ, ОТГРУЗКЕ ТОВАРА И ИНЫЕ СВЕДЕНИЯ О ТОВАРЕ, ПРЕДСТАВЛЕНИЕ КОТОРЫХ ПРЕДУСМОТРЕНО ДОКУМЕНТАЦИЕЙ ОБ ОТКРЫТОМ АУКЦИОНЕ В ЭЛЕКТРОННОЙ ФОРМЕ</w:t>
      </w:r>
      <w:r w:rsidR="00716696" w:rsidRPr="00A355D7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2F4264">
        <w:rPr>
          <w:rFonts w:ascii="Times New Roman" w:eastAsia="Calibri" w:hAnsi="Times New Roman" w:cs="Times New Roman"/>
          <w:b/>
          <w:sz w:val="24"/>
          <w:szCs w:val="24"/>
        </w:rPr>
        <w:t>ЛОТ №4</w:t>
      </w:r>
      <w:r w:rsidR="007372A3">
        <w:rPr>
          <w:rFonts w:ascii="Times New Roman" w:eastAsia="Calibri" w:hAnsi="Times New Roman" w:cs="Times New Roman"/>
          <w:b/>
          <w:sz w:val="24"/>
          <w:szCs w:val="24"/>
        </w:rPr>
        <w:t xml:space="preserve"> на выполнение работ по ремонту мягкой кровли по адресам </w:t>
      </w:r>
      <w:r w:rsidR="002F4264">
        <w:rPr>
          <w:rFonts w:ascii="Times New Roman" w:eastAsia="Calibri" w:hAnsi="Times New Roman" w:cs="Times New Roman"/>
          <w:b/>
          <w:sz w:val="24"/>
          <w:szCs w:val="24"/>
        </w:rPr>
        <w:t>:</w:t>
      </w:r>
      <w:proofErr w:type="spellStart"/>
      <w:r w:rsidR="002F4264">
        <w:rPr>
          <w:rFonts w:ascii="Times New Roman" w:eastAsia="Calibri" w:hAnsi="Times New Roman" w:cs="Times New Roman"/>
          <w:b/>
          <w:sz w:val="24"/>
          <w:szCs w:val="24"/>
        </w:rPr>
        <w:t>Братеевская</w:t>
      </w:r>
      <w:proofErr w:type="spellEnd"/>
      <w:r w:rsidR="002F4264">
        <w:rPr>
          <w:rFonts w:ascii="Times New Roman" w:eastAsia="Calibri" w:hAnsi="Times New Roman" w:cs="Times New Roman"/>
          <w:b/>
          <w:sz w:val="24"/>
          <w:szCs w:val="24"/>
        </w:rPr>
        <w:t xml:space="preserve"> ул.21 к.2,Алма-Атинская ул.д.8 к.1,Борисовские пруды д.12 корп.1,Борисовские пруды д.14 корп.5,Алма-Атинская ул.д.10 корп.1,</w:t>
      </w:r>
      <w:r w:rsidR="004A3EA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F4264">
        <w:rPr>
          <w:rFonts w:ascii="Times New Roman" w:eastAsia="Calibri" w:hAnsi="Times New Roman" w:cs="Times New Roman"/>
          <w:b/>
          <w:sz w:val="24"/>
          <w:szCs w:val="24"/>
        </w:rPr>
        <w:t xml:space="preserve">Паромная ул.д.3,Паромная ул.д.7 к.3,Алма-Атинская ул.д.2, </w:t>
      </w:r>
      <w:proofErr w:type="spellStart"/>
      <w:r w:rsidR="002F4264">
        <w:rPr>
          <w:rFonts w:ascii="Times New Roman" w:eastAsia="Calibri" w:hAnsi="Times New Roman" w:cs="Times New Roman"/>
          <w:b/>
          <w:sz w:val="24"/>
          <w:szCs w:val="24"/>
        </w:rPr>
        <w:t>Братеевская</w:t>
      </w:r>
      <w:proofErr w:type="spellEnd"/>
      <w:r w:rsidR="002F4264">
        <w:rPr>
          <w:rFonts w:ascii="Times New Roman" w:eastAsia="Calibri" w:hAnsi="Times New Roman" w:cs="Times New Roman"/>
          <w:b/>
          <w:sz w:val="24"/>
          <w:szCs w:val="24"/>
        </w:rPr>
        <w:t xml:space="preserve"> ул.д.10 к.1.</w:t>
      </w:r>
    </w:p>
    <w:tbl>
      <w:tblPr>
        <w:tblStyle w:val="a4"/>
        <w:tblW w:w="15985" w:type="dxa"/>
        <w:tblLayout w:type="fixed"/>
        <w:tblLook w:val="04A0" w:firstRow="1" w:lastRow="0" w:firstColumn="1" w:lastColumn="0" w:noHBand="0" w:noVBand="1"/>
      </w:tblPr>
      <w:tblGrid>
        <w:gridCol w:w="660"/>
        <w:gridCol w:w="15"/>
        <w:gridCol w:w="2410"/>
        <w:gridCol w:w="2126"/>
        <w:gridCol w:w="23"/>
        <w:gridCol w:w="2529"/>
        <w:gridCol w:w="2126"/>
        <w:gridCol w:w="2919"/>
        <w:gridCol w:w="58"/>
        <w:gridCol w:w="850"/>
        <w:gridCol w:w="2269"/>
      </w:tblGrid>
      <w:tr w:rsidR="00716696" w:rsidRPr="00CC20E8" w:rsidTr="00814372">
        <w:tc>
          <w:tcPr>
            <w:tcW w:w="675" w:type="dxa"/>
            <w:gridSpan w:val="2"/>
            <w:vMerge w:val="restart"/>
          </w:tcPr>
          <w:p w:rsidR="00716696" w:rsidRPr="00CC20E8" w:rsidRDefault="00716696" w:rsidP="0071669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bookmarkStart w:id="0" w:name="sub_555"/>
            <w:r w:rsidRPr="00CC20E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CC20E8">
              <w:rPr>
                <w:rFonts w:ascii="Times New Roman" w:hAnsi="Times New Roman" w:cs="Times New Roman"/>
              </w:rPr>
              <w:t>п</w:t>
            </w:r>
            <w:proofErr w:type="gramEnd"/>
            <w:r w:rsidRPr="00CC20E8">
              <w:rPr>
                <w:rFonts w:ascii="Times New Roman" w:hAnsi="Times New Roman" w:cs="Times New Roman"/>
              </w:rPr>
              <w:t>/п</w:t>
            </w:r>
            <w:bookmarkEnd w:id="0"/>
          </w:p>
        </w:tc>
        <w:tc>
          <w:tcPr>
            <w:tcW w:w="2410" w:type="dxa"/>
            <w:vMerge w:val="restart"/>
          </w:tcPr>
          <w:p w:rsidR="00716696" w:rsidRPr="00CC20E8" w:rsidRDefault="00716696" w:rsidP="0071669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C20E8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2126" w:type="dxa"/>
            <w:vMerge w:val="restart"/>
          </w:tcPr>
          <w:p w:rsidR="00716696" w:rsidRPr="00CC20E8" w:rsidRDefault="00716696" w:rsidP="0071669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C20E8">
              <w:rPr>
                <w:rFonts w:ascii="Times New Roman" w:hAnsi="Times New Roman" w:cs="Times New Roman"/>
              </w:rPr>
              <w:t>Указание на товарный знак (модель, производитель)</w:t>
            </w:r>
          </w:p>
        </w:tc>
        <w:tc>
          <w:tcPr>
            <w:tcW w:w="7655" w:type="dxa"/>
            <w:gridSpan w:val="5"/>
          </w:tcPr>
          <w:p w:rsidR="00716696" w:rsidRPr="00CC20E8" w:rsidRDefault="00716696" w:rsidP="0071669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C20E8">
              <w:rPr>
                <w:rFonts w:ascii="Times New Roman" w:hAnsi="Times New Roman" w:cs="Times New Roman"/>
              </w:rPr>
              <w:t>Технические характеристики</w:t>
            </w:r>
          </w:p>
        </w:tc>
        <w:tc>
          <w:tcPr>
            <w:tcW w:w="850" w:type="dxa"/>
            <w:vMerge w:val="restart"/>
          </w:tcPr>
          <w:p w:rsidR="00716696" w:rsidRPr="00CC20E8" w:rsidRDefault="00716696" w:rsidP="0071669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C20E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2269" w:type="dxa"/>
            <w:vMerge w:val="restart"/>
          </w:tcPr>
          <w:p w:rsidR="00716696" w:rsidRPr="00CC20E8" w:rsidRDefault="00716696" w:rsidP="0071669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C20E8">
              <w:rPr>
                <w:rFonts w:ascii="Times New Roman" w:hAnsi="Times New Roman" w:cs="Times New Roman"/>
              </w:rPr>
              <w:t>Сведения о сертификации</w:t>
            </w:r>
          </w:p>
        </w:tc>
      </w:tr>
      <w:tr w:rsidR="00716696" w:rsidRPr="00CC20E8" w:rsidTr="00814372">
        <w:trPr>
          <w:trHeight w:val="276"/>
        </w:trPr>
        <w:tc>
          <w:tcPr>
            <w:tcW w:w="675" w:type="dxa"/>
            <w:gridSpan w:val="2"/>
            <w:vMerge/>
          </w:tcPr>
          <w:p w:rsidR="00716696" w:rsidRPr="00CC20E8" w:rsidRDefault="00716696" w:rsidP="007166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16696" w:rsidRPr="00CC20E8" w:rsidRDefault="00716696" w:rsidP="007166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16696" w:rsidRPr="00CC20E8" w:rsidRDefault="00716696" w:rsidP="007166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</w:tcPr>
          <w:p w:rsidR="00716696" w:rsidRPr="00CC20E8" w:rsidRDefault="00716696" w:rsidP="0071669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C20E8">
              <w:rPr>
                <w:rFonts w:ascii="Times New Roman" w:hAnsi="Times New Roman" w:cs="Times New Roman"/>
              </w:rPr>
              <w:t>Требуемый параметр</w:t>
            </w:r>
          </w:p>
        </w:tc>
        <w:tc>
          <w:tcPr>
            <w:tcW w:w="2126" w:type="dxa"/>
          </w:tcPr>
          <w:p w:rsidR="00716696" w:rsidRPr="00CC20E8" w:rsidRDefault="00716696" w:rsidP="0071669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C20E8">
              <w:rPr>
                <w:rFonts w:ascii="Times New Roman" w:hAnsi="Times New Roman" w:cs="Times New Roman"/>
              </w:rPr>
              <w:t>Требуемое значение</w:t>
            </w:r>
          </w:p>
        </w:tc>
        <w:tc>
          <w:tcPr>
            <w:tcW w:w="2977" w:type="dxa"/>
            <w:gridSpan w:val="2"/>
          </w:tcPr>
          <w:p w:rsidR="00716696" w:rsidRPr="00CC20E8" w:rsidRDefault="00716696" w:rsidP="0071669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C20E8">
              <w:rPr>
                <w:rFonts w:ascii="Times New Roman" w:hAnsi="Times New Roman" w:cs="Times New Roman"/>
              </w:rPr>
              <w:t>Значение, предлагаемое участником</w:t>
            </w:r>
          </w:p>
        </w:tc>
        <w:tc>
          <w:tcPr>
            <w:tcW w:w="850" w:type="dxa"/>
            <w:vMerge/>
          </w:tcPr>
          <w:p w:rsidR="00716696" w:rsidRPr="00CC20E8" w:rsidRDefault="00716696" w:rsidP="0071669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Merge/>
          </w:tcPr>
          <w:p w:rsidR="00716696" w:rsidRPr="00CC20E8" w:rsidRDefault="00716696" w:rsidP="0071669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30F95" w:rsidTr="00814372">
        <w:tc>
          <w:tcPr>
            <w:tcW w:w="660" w:type="dxa"/>
            <w:vMerge w:val="restart"/>
          </w:tcPr>
          <w:p w:rsidR="00F30F95" w:rsidRPr="000E1FCB" w:rsidRDefault="00E641B4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>
              <w:rPr>
                <w:rStyle w:val="a5"/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425" w:type="dxa"/>
            <w:gridSpan w:val="2"/>
            <w:vMerge w:val="restart"/>
          </w:tcPr>
          <w:p w:rsidR="00F30F95" w:rsidRDefault="00F30F95" w:rsidP="00631B4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7716">
              <w:rPr>
                <w:rFonts w:ascii="Arial" w:eastAsia="Times New Roman" w:hAnsi="Arial" w:cs="Arial"/>
                <w:sz w:val="18"/>
                <w:szCs w:val="18"/>
              </w:rPr>
              <w:t>МАТЕРИАЛ РУЛОННЫЙ КРОВЕЛЬНЫЙ, РУБЕРОИД, С ПЫЛЕВИДНОЙ ПОСЫПКОЙ</w:t>
            </w:r>
            <w:r w:rsidRPr="000E1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F30F95" w:rsidRPr="000E1FCB" w:rsidRDefault="00F30F95" w:rsidP="00631B48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 w:rsidRPr="000E1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Конкретные показатели, характеристики товара (материала) представляются в отношении каждого вида из применяемых материалов. </w:t>
            </w:r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 xml:space="preserve">Требуется указать  показатели и характеристики каждого вида материалов применяемых  для производства работ в соответствии с требованиями, </w:t>
            </w:r>
            <w:proofErr w:type="spellStart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проектной</w:t>
            </w:r>
            <w:proofErr w:type="gramStart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,с</w:t>
            </w:r>
            <w:proofErr w:type="gramEnd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метной</w:t>
            </w:r>
            <w:proofErr w:type="spellEnd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, нормативной и технической документации)</w:t>
            </w:r>
          </w:p>
        </w:tc>
        <w:tc>
          <w:tcPr>
            <w:tcW w:w="2126" w:type="dxa"/>
            <w:vMerge w:val="restart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 w:rsidRPr="000E1FCB">
              <w:rPr>
                <w:rFonts w:ascii="Times New Roman" w:hAnsi="Times New Roman" w:cs="Times New Roman"/>
                <w:i/>
              </w:rPr>
              <w:t xml:space="preserve">Должно </w:t>
            </w:r>
            <w:proofErr w:type="gramStart"/>
            <w:r w:rsidRPr="000E1FCB">
              <w:rPr>
                <w:rFonts w:ascii="Times New Roman" w:hAnsi="Times New Roman" w:cs="Times New Roman"/>
                <w:i/>
              </w:rPr>
              <w:t>быть</w:t>
            </w:r>
            <w:proofErr w:type="gramEnd"/>
            <w:r w:rsidRPr="000E1FCB">
              <w:rPr>
                <w:rFonts w:ascii="Times New Roman" w:hAnsi="Times New Roman" w:cs="Times New Roman"/>
                <w:i/>
              </w:rPr>
              <w:t xml:space="preserve"> указание на торговую марку (товарный знак)  или производителя</w:t>
            </w:r>
          </w:p>
        </w:tc>
        <w:tc>
          <w:tcPr>
            <w:tcW w:w="2552" w:type="dxa"/>
            <w:gridSpan w:val="2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727DD5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Марка</w:t>
            </w:r>
          </w:p>
        </w:tc>
        <w:tc>
          <w:tcPr>
            <w:tcW w:w="2126" w:type="dxa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ФИЛИЗОЛ-Н</w:t>
            </w:r>
            <w:proofErr w:type="gramStart"/>
            <w:r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,Ф</w:t>
            </w:r>
            <w:proofErr w:type="gramEnd"/>
            <w:r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ИЛИЗОЛ-В</w:t>
            </w:r>
          </w:p>
        </w:tc>
        <w:tc>
          <w:tcPr>
            <w:tcW w:w="2977" w:type="dxa"/>
            <w:gridSpan w:val="2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850" w:type="dxa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gridSpan w:val="2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727DD5">
              <w:t>Общая площадь рулона рубероида</w:t>
            </w:r>
          </w:p>
        </w:tc>
        <w:tc>
          <w:tcPr>
            <w:tcW w:w="2126" w:type="dxa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727DD5">
              <w:t>(15,0</w:t>
            </w:r>
            <w:r w:rsidRPr="00727DD5">
              <w:sym w:font="Symbol" w:char="F0B1"/>
            </w:r>
            <w:r w:rsidRPr="00727DD5">
              <w:t>0,5)</w:t>
            </w:r>
          </w:p>
        </w:tc>
        <w:tc>
          <w:tcPr>
            <w:tcW w:w="2977" w:type="dxa"/>
            <w:gridSpan w:val="2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850" w:type="dxa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727DD5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М</w:t>
            </w:r>
            <w:proofErr w:type="gramStart"/>
            <w:r w:rsidRPr="00727DD5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2</w:t>
            </w:r>
            <w:proofErr w:type="gramEnd"/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gridSpan w:val="2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727DD5">
              <w:rPr>
                <w:sz w:val="20"/>
              </w:rPr>
              <w:t>Разрывная сила при растяжении, более</w:t>
            </w:r>
          </w:p>
        </w:tc>
        <w:tc>
          <w:tcPr>
            <w:tcW w:w="2126" w:type="dxa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727DD5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273</w:t>
            </w:r>
          </w:p>
        </w:tc>
        <w:tc>
          <w:tcPr>
            <w:tcW w:w="2977" w:type="dxa"/>
            <w:gridSpan w:val="2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850" w:type="dxa"/>
          </w:tcPr>
          <w:p w:rsidR="00F30F95" w:rsidRPr="00727DD5" w:rsidRDefault="00F30F95" w:rsidP="00727DD5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727DD5">
              <w:rPr>
                <w:sz w:val="20"/>
              </w:rPr>
              <w:t xml:space="preserve">Н </w:t>
            </w: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gridSpan w:val="2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727DD5">
              <w:rPr>
                <w:sz w:val="20"/>
              </w:rPr>
              <w:t>Масса покровного состава, более</w:t>
            </w:r>
          </w:p>
        </w:tc>
        <w:tc>
          <w:tcPr>
            <w:tcW w:w="2126" w:type="dxa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727DD5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750</w:t>
            </w:r>
          </w:p>
        </w:tc>
        <w:tc>
          <w:tcPr>
            <w:tcW w:w="2977" w:type="dxa"/>
            <w:gridSpan w:val="2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850" w:type="dxa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727DD5">
              <w:rPr>
                <w:sz w:val="20"/>
              </w:rPr>
              <w:t>г/м</w:t>
            </w:r>
            <w:proofErr w:type="gramStart"/>
            <w:r w:rsidRPr="00727DD5">
              <w:rPr>
                <w:sz w:val="20"/>
                <w:vertAlign w:val="superscript"/>
              </w:rPr>
              <w:t>2</w:t>
            </w:r>
            <w:proofErr w:type="gramEnd"/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gridSpan w:val="2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proofErr w:type="spellStart"/>
            <w:r w:rsidRPr="00727DD5">
              <w:rPr>
                <w:sz w:val="20"/>
              </w:rPr>
              <w:t>Водопоглощение</w:t>
            </w:r>
            <w:proofErr w:type="spellEnd"/>
            <w:r w:rsidRPr="00727DD5">
              <w:rPr>
                <w:sz w:val="20"/>
              </w:rPr>
              <w:t xml:space="preserve"> в течение 24 ч, менее</w:t>
            </w:r>
          </w:p>
        </w:tc>
        <w:tc>
          <w:tcPr>
            <w:tcW w:w="2126" w:type="dxa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727DD5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3,0</w:t>
            </w:r>
          </w:p>
        </w:tc>
        <w:tc>
          <w:tcPr>
            <w:tcW w:w="2977" w:type="dxa"/>
            <w:gridSpan w:val="2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850" w:type="dxa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727DD5">
              <w:rPr>
                <w:sz w:val="20"/>
              </w:rPr>
              <w:t>% по массе</w:t>
            </w: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2" w:type="dxa"/>
            <w:gridSpan w:val="2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727DD5">
              <w:rPr>
                <w:sz w:val="20"/>
              </w:rPr>
              <w:t>Справочная масса рулона, менее</w:t>
            </w:r>
          </w:p>
        </w:tc>
        <w:tc>
          <w:tcPr>
            <w:tcW w:w="2126" w:type="dxa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727DD5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27</w:t>
            </w:r>
          </w:p>
        </w:tc>
        <w:tc>
          <w:tcPr>
            <w:tcW w:w="2977" w:type="dxa"/>
            <w:gridSpan w:val="2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850" w:type="dxa"/>
          </w:tcPr>
          <w:p w:rsidR="00F30F95" w:rsidRPr="00727DD5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727DD5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кг</w:t>
            </w: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 w:val="restart"/>
          </w:tcPr>
          <w:p w:rsidR="00F30F95" w:rsidRPr="000E1FCB" w:rsidRDefault="00E641B4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>
              <w:rPr>
                <w:rStyle w:val="a5"/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25" w:type="dxa"/>
            <w:gridSpan w:val="2"/>
            <w:vMerge w:val="restart"/>
          </w:tcPr>
          <w:p w:rsidR="00F30F95" w:rsidRPr="000E1FCB" w:rsidRDefault="00F30F95" w:rsidP="00727DD5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 w:rsidRPr="00B97716">
              <w:rPr>
                <w:rFonts w:ascii="Arial" w:eastAsia="Times New Roman" w:hAnsi="Arial" w:cs="Arial"/>
                <w:sz w:val="18"/>
                <w:szCs w:val="18"/>
              </w:rPr>
              <w:t xml:space="preserve">МАТЕРИАЛ РУЛОННЫЙ БИТУМНО-ПОЛИМЕРНЫЙ НА СТЕКЛООСНОВЕ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КРОВЕЛЬНЫЙ И ГИДРОИЗОЛЯЦИОННЫЙ</w:t>
            </w:r>
            <w:r w:rsidRPr="000E1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E1FC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Конкретные показатели, характеристики товара (материала) представляются в отношении каждого вида из применяемых материалов. </w:t>
            </w:r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 xml:space="preserve">Требуется указать  показатели и характеристики каждого вида материалов применяемых  для производства работ в соответствии с требованиями, </w:t>
            </w:r>
            <w:proofErr w:type="spellStart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проектной</w:t>
            </w:r>
            <w:proofErr w:type="gramStart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,с</w:t>
            </w:r>
            <w:proofErr w:type="gramEnd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метной</w:t>
            </w:r>
            <w:proofErr w:type="spellEnd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, нормативной и технической документации)</w:t>
            </w:r>
          </w:p>
        </w:tc>
        <w:tc>
          <w:tcPr>
            <w:tcW w:w="2149" w:type="dxa"/>
            <w:gridSpan w:val="2"/>
            <w:vMerge w:val="restart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 w:rsidRPr="000E1FCB">
              <w:rPr>
                <w:rFonts w:ascii="Times New Roman" w:hAnsi="Times New Roman" w:cs="Times New Roman"/>
                <w:i/>
              </w:rPr>
              <w:lastRenderedPageBreak/>
              <w:t xml:space="preserve">Должно </w:t>
            </w:r>
            <w:proofErr w:type="gramStart"/>
            <w:r w:rsidRPr="000E1FCB">
              <w:rPr>
                <w:rFonts w:ascii="Times New Roman" w:hAnsi="Times New Roman" w:cs="Times New Roman"/>
                <w:i/>
              </w:rPr>
              <w:t>быть</w:t>
            </w:r>
            <w:proofErr w:type="gramEnd"/>
            <w:r w:rsidRPr="000E1FCB">
              <w:rPr>
                <w:rFonts w:ascii="Times New Roman" w:hAnsi="Times New Roman" w:cs="Times New Roman"/>
                <w:i/>
              </w:rPr>
              <w:t xml:space="preserve"> указание на торговую марку (товарный знак)  или производителя</w:t>
            </w:r>
          </w:p>
        </w:tc>
        <w:tc>
          <w:tcPr>
            <w:tcW w:w="252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>
              <w:rPr>
                <w:rStyle w:val="a5"/>
                <w:rFonts w:ascii="Times New Roman" w:hAnsi="Times New Roman" w:cs="Times New Roman"/>
                <w:color w:val="auto"/>
              </w:rPr>
              <w:t>Марка</w:t>
            </w:r>
          </w:p>
        </w:tc>
        <w:tc>
          <w:tcPr>
            <w:tcW w:w="2126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>
              <w:rPr>
                <w:rStyle w:val="a5"/>
                <w:rFonts w:ascii="Times New Roman" w:hAnsi="Times New Roman" w:cs="Times New Roman"/>
                <w:color w:val="auto"/>
              </w:rPr>
              <w:t xml:space="preserve">Элабит-15 или </w:t>
            </w:r>
            <w:proofErr w:type="spellStart"/>
            <w:r>
              <w:rPr>
                <w:rStyle w:val="a5"/>
                <w:rFonts w:ascii="Times New Roman" w:hAnsi="Times New Roman" w:cs="Times New Roman"/>
                <w:color w:val="auto"/>
              </w:rPr>
              <w:t>Элабит</w:t>
            </w:r>
            <w:proofErr w:type="spellEnd"/>
            <w:r>
              <w:rPr>
                <w:rStyle w:val="a5"/>
                <w:rFonts w:ascii="Times New Roman" w:hAnsi="Times New Roman" w:cs="Times New Roman"/>
                <w:color w:val="auto"/>
              </w:rPr>
              <w:t xml:space="preserve"> -25 ТКП или ХКП</w:t>
            </w:r>
          </w:p>
        </w:tc>
        <w:tc>
          <w:tcPr>
            <w:tcW w:w="291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08" w:type="dxa"/>
            <w:gridSpan w:val="2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49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2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>
              <w:rPr>
                <w:color w:val="000000"/>
              </w:rPr>
              <w:t>Масса 1 кв</w:t>
            </w:r>
            <w:proofErr w:type="gramStart"/>
            <w:r>
              <w:rPr>
                <w:color w:val="000000"/>
              </w:rPr>
              <w:t>.м</w:t>
            </w:r>
            <w:proofErr w:type="gramEnd"/>
          </w:p>
        </w:tc>
        <w:tc>
          <w:tcPr>
            <w:tcW w:w="2126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>
              <w:rPr>
                <w:rStyle w:val="a5"/>
                <w:rFonts w:ascii="Times New Roman" w:hAnsi="Times New Roman" w:cs="Times New Roman"/>
                <w:color w:val="auto"/>
              </w:rPr>
              <w:t>3,4-3,8</w:t>
            </w:r>
          </w:p>
        </w:tc>
        <w:tc>
          <w:tcPr>
            <w:tcW w:w="291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08" w:type="dxa"/>
            <w:gridSpan w:val="2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>
              <w:rPr>
                <w:rStyle w:val="a5"/>
                <w:rFonts w:ascii="Times New Roman" w:hAnsi="Times New Roman" w:cs="Times New Roman"/>
                <w:color w:val="auto"/>
              </w:rPr>
              <w:t>кг</w:t>
            </w: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49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2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>
              <w:rPr>
                <w:color w:val="000000"/>
              </w:rPr>
              <w:t>Тип основы</w:t>
            </w:r>
          </w:p>
        </w:tc>
        <w:tc>
          <w:tcPr>
            <w:tcW w:w="2126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>
              <w:rPr>
                <w:rStyle w:val="a5"/>
                <w:rFonts w:ascii="Times New Roman" w:hAnsi="Times New Roman" w:cs="Times New Roman"/>
                <w:color w:val="auto"/>
              </w:rPr>
              <w:t xml:space="preserve">Стеклоткань или </w:t>
            </w:r>
            <w:r>
              <w:rPr>
                <w:rStyle w:val="a5"/>
                <w:rFonts w:ascii="Times New Roman" w:hAnsi="Times New Roman" w:cs="Times New Roman"/>
                <w:color w:val="auto"/>
              </w:rPr>
              <w:lastRenderedPageBreak/>
              <w:t>стеклохолст</w:t>
            </w:r>
          </w:p>
        </w:tc>
        <w:tc>
          <w:tcPr>
            <w:tcW w:w="291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08" w:type="dxa"/>
            <w:gridSpan w:val="2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49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2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>
              <w:rPr>
                <w:color w:val="000000"/>
              </w:rPr>
              <w:t>Разрывная сила при растяжении</w:t>
            </w:r>
          </w:p>
        </w:tc>
        <w:tc>
          <w:tcPr>
            <w:tcW w:w="2126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>
              <w:rPr>
                <w:color w:val="000000"/>
              </w:rPr>
              <w:t>490(50)-390(40)</w:t>
            </w:r>
          </w:p>
        </w:tc>
        <w:tc>
          <w:tcPr>
            <w:tcW w:w="291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08" w:type="dxa"/>
            <w:gridSpan w:val="2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color w:val="000000"/>
              </w:rPr>
              <w:t>Н(</w:t>
            </w:r>
            <w:proofErr w:type="gramEnd"/>
            <w:r>
              <w:rPr>
                <w:color w:val="000000"/>
              </w:rPr>
              <w:t>кгс)</w:t>
            </w: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49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2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>
              <w:rPr>
                <w:color w:val="000000"/>
              </w:rPr>
              <w:t xml:space="preserve">Масса </w:t>
            </w:r>
            <w:proofErr w:type="gramStart"/>
            <w:r>
              <w:rPr>
                <w:color w:val="000000"/>
              </w:rPr>
              <w:t>вяжущего</w:t>
            </w:r>
            <w:proofErr w:type="gramEnd"/>
            <w:r>
              <w:rPr>
                <w:color w:val="000000"/>
              </w:rPr>
              <w:t xml:space="preserve"> с наплавляемой стороны, более</w:t>
            </w:r>
          </w:p>
        </w:tc>
        <w:tc>
          <w:tcPr>
            <w:tcW w:w="2126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>
              <w:rPr>
                <w:rStyle w:val="a5"/>
                <w:rFonts w:ascii="Times New Roman" w:hAnsi="Times New Roman" w:cs="Times New Roman"/>
                <w:color w:val="auto"/>
              </w:rPr>
              <w:t>2,0+0,3</w:t>
            </w:r>
          </w:p>
        </w:tc>
        <w:tc>
          <w:tcPr>
            <w:tcW w:w="291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08" w:type="dxa"/>
            <w:gridSpan w:val="2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>
              <w:rPr>
                <w:color w:val="000000"/>
              </w:rPr>
              <w:t>кг/м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 w:val="restart"/>
          </w:tcPr>
          <w:p w:rsidR="00F30F95" w:rsidRPr="000E1FCB" w:rsidRDefault="00E641B4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>
              <w:rPr>
                <w:rStyle w:val="a5"/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425" w:type="dxa"/>
            <w:gridSpan w:val="2"/>
            <w:vMerge w:val="restart"/>
          </w:tcPr>
          <w:p w:rsidR="00F30F95" w:rsidRPr="00B97716" w:rsidRDefault="00F30F95" w:rsidP="00727DD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B97716">
              <w:rPr>
                <w:rFonts w:ascii="Arial" w:eastAsia="Times New Roman" w:hAnsi="Arial" w:cs="Arial"/>
                <w:sz w:val="18"/>
                <w:szCs w:val="18"/>
              </w:rPr>
              <w:t>СТАЛЬ КРОВЕЛЬНАЯ ЛИСТОВАЯ, ОЦИНКОВАННАЯ</w:t>
            </w:r>
          </w:p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 w:rsidRPr="000E1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Конкретные показатели, характеристики товара (материала) представляются в отношении каждого вида из применяемых материалов. </w:t>
            </w:r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 xml:space="preserve">Требуется указать  показатели и характеристики каждого вида материалов применяемых  для производства работ в соответствии с требованиями, </w:t>
            </w:r>
            <w:proofErr w:type="spellStart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проектной</w:t>
            </w:r>
            <w:proofErr w:type="gramStart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,с</w:t>
            </w:r>
            <w:proofErr w:type="gramEnd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метной</w:t>
            </w:r>
            <w:proofErr w:type="spellEnd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, нормативной и технической документации)</w:t>
            </w:r>
          </w:p>
        </w:tc>
        <w:tc>
          <w:tcPr>
            <w:tcW w:w="2149" w:type="dxa"/>
            <w:gridSpan w:val="2"/>
            <w:vMerge w:val="restart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 w:rsidRPr="000E1FCB">
              <w:rPr>
                <w:rFonts w:ascii="Times New Roman" w:hAnsi="Times New Roman" w:cs="Times New Roman"/>
                <w:i/>
              </w:rPr>
              <w:t xml:space="preserve">Должно </w:t>
            </w:r>
            <w:proofErr w:type="gramStart"/>
            <w:r w:rsidRPr="000E1FCB">
              <w:rPr>
                <w:rFonts w:ascii="Times New Roman" w:hAnsi="Times New Roman" w:cs="Times New Roman"/>
                <w:i/>
              </w:rPr>
              <w:t>быть</w:t>
            </w:r>
            <w:proofErr w:type="gramEnd"/>
            <w:r w:rsidRPr="000E1FCB">
              <w:rPr>
                <w:rFonts w:ascii="Times New Roman" w:hAnsi="Times New Roman" w:cs="Times New Roman"/>
                <w:i/>
              </w:rPr>
              <w:t xml:space="preserve"> указание на торговую марку (товарный знак)  или производителя</w:t>
            </w:r>
          </w:p>
        </w:tc>
        <w:tc>
          <w:tcPr>
            <w:tcW w:w="252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Класс толщины</w:t>
            </w:r>
          </w:p>
        </w:tc>
        <w:tc>
          <w:tcPr>
            <w:tcW w:w="2126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proofErr w:type="gramStart"/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П(</w:t>
            </w:r>
            <w:proofErr w:type="gramEnd"/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повышенный) или 1 или 2</w:t>
            </w:r>
          </w:p>
        </w:tc>
        <w:tc>
          <w:tcPr>
            <w:tcW w:w="291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08" w:type="dxa"/>
            <w:gridSpan w:val="2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49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2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bCs/>
                <w:sz w:val="20"/>
                <w:szCs w:val="20"/>
              </w:rPr>
              <w:t>Масса 1 м</w:t>
            </w:r>
            <w:proofErr w:type="gramStart"/>
            <w:r w:rsidRPr="004B4110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4B4110">
              <w:rPr>
                <w:bCs/>
                <w:sz w:val="20"/>
                <w:szCs w:val="20"/>
              </w:rPr>
              <w:t xml:space="preserve"> слоя покрытия, нанесенного с двух сторон</w:t>
            </w:r>
          </w:p>
        </w:tc>
        <w:tc>
          <w:tcPr>
            <w:tcW w:w="2126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142,5-855</w:t>
            </w:r>
          </w:p>
        </w:tc>
        <w:tc>
          <w:tcPr>
            <w:tcW w:w="291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08" w:type="dxa"/>
            <w:gridSpan w:val="2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г</w:t>
            </w: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49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2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bCs/>
                <w:sz w:val="20"/>
                <w:szCs w:val="20"/>
              </w:rPr>
              <w:t>Толщина покрытия</w:t>
            </w:r>
          </w:p>
        </w:tc>
        <w:tc>
          <w:tcPr>
            <w:tcW w:w="2126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10-60</w:t>
            </w:r>
          </w:p>
        </w:tc>
        <w:tc>
          <w:tcPr>
            <w:tcW w:w="291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08" w:type="dxa"/>
            <w:gridSpan w:val="2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мкм</w:t>
            </w: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49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2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Категория вытяжки</w:t>
            </w:r>
          </w:p>
        </w:tc>
        <w:tc>
          <w:tcPr>
            <w:tcW w:w="2126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Н или Г или ВГ</w:t>
            </w:r>
          </w:p>
        </w:tc>
        <w:tc>
          <w:tcPr>
            <w:tcW w:w="291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08" w:type="dxa"/>
            <w:gridSpan w:val="2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49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2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bCs/>
                <w:sz w:val="20"/>
                <w:szCs w:val="20"/>
              </w:rPr>
              <w:t>Глубина сферической лунки</w:t>
            </w:r>
          </w:p>
        </w:tc>
        <w:tc>
          <w:tcPr>
            <w:tcW w:w="2126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6,9-8.5</w:t>
            </w:r>
          </w:p>
        </w:tc>
        <w:tc>
          <w:tcPr>
            <w:tcW w:w="291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08" w:type="dxa"/>
            <w:gridSpan w:val="2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49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2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Толщина, менее</w:t>
            </w:r>
          </w:p>
        </w:tc>
        <w:tc>
          <w:tcPr>
            <w:tcW w:w="2126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0,6</w:t>
            </w:r>
          </w:p>
        </w:tc>
        <w:tc>
          <w:tcPr>
            <w:tcW w:w="2919" w:type="dxa"/>
          </w:tcPr>
          <w:p w:rsidR="00F30F95" w:rsidRPr="004B4110" w:rsidRDefault="005A6D5E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0,55</w:t>
            </w:r>
          </w:p>
        </w:tc>
        <w:tc>
          <w:tcPr>
            <w:tcW w:w="908" w:type="dxa"/>
            <w:gridSpan w:val="2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мм</w:t>
            </w: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49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2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Размер</w:t>
            </w:r>
          </w:p>
        </w:tc>
        <w:tc>
          <w:tcPr>
            <w:tcW w:w="2126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700-710х1420-1430</w:t>
            </w:r>
          </w:p>
        </w:tc>
        <w:tc>
          <w:tcPr>
            <w:tcW w:w="291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08" w:type="dxa"/>
            <w:gridSpan w:val="2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мм</w:t>
            </w: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49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2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Масса, менее</w:t>
            </w:r>
          </w:p>
        </w:tc>
        <w:tc>
          <w:tcPr>
            <w:tcW w:w="2126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4,5</w:t>
            </w:r>
          </w:p>
        </w:tc>
        <w:tc>
          <w:tcPr>
            <w:tcW w:w="291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08" w:type="dxa"/>
            <w:gridSpan w:val="2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кг</w:t>
            </w: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  <w:gridSpan w:val="2"/>
            <w:vMerge/>
          </w:tcPr>
          <w:p w:rsidR="00F30F95" w:rsidRPr="000E1FCB" w:rsidRDefault="00F30F95" w:rsidP="004B4110">
            <w:pPr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49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2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bCs/>
                <w:sz w:val="20"/>
                <w:szCs w:val="20"/>
              </w:rPr>
              <w:t>Количество перегибов, более</w:t>
            </w:r>
          </w:p>
        </w:tc>
        <w:tc>
          <w:tcPr>
            <w:tcW w:w="2126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5</w:t>
            </w:r>
          </w:p>
        </w:tc>
        <w:tc>
          <w:tcPr>
            <w:tcW w:w="291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08" w:type="dxa"/>
            <w:gridSpan w:val="2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</w:tcPr>
          <w:p w:rsidR="00F30F95" w:rsidRPr="000E1FCB" w:rsidRDefault="00E641B4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>
              <w:rPr>
                <w:rStyle w:val="a5"/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425" w:type="dxa"/>
            <w:gridSpan w:val="2"/>
          </w:tcPr>
          <w:p w:rsidR="00F30F95" w:rsidRPr="00727DD5" w:rsidRDefault="00F30F95" w:rsidP="004B4110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727DD5">
              <w:rPr>
                <w:rFonts w:ascii="Arial" w:eastAsia="Times New Roman" w:hAnsi="Arial" w:cs="Arial"/>
                <w:sz w:val="18"/>
                <w:szCs w:val="18"/>
              </w:rPr>
              <w:t>ВОРОНКИ ДЛЯ СБОРА АТМОСФЕРНЫХ ОСАДКОВ ИЗ ОЦИНКОВАННОЙ СТАЛИ</w:t>
            </w:r>
          </w:p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 w:rsidRPr="000E1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Конкретные показатели, характеристики товара (материала) </w:t>
            </w:r>
            <w:r w:rsidRPr="000E1FC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представляются в отношении каждого вида из применяемых материалов. </w:t>
            </w:r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 xml:space="preserve">Требуется указать  показатели и характеристики каждого вида материалов применяемых  для производства работ в соответствии с требованиями, </w:t>
            </w:r>
            <w:proofErr w:type="spellStart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проектной</w:t>
            </w:r>
            <w:proofErr w:type="gramStart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,с</w:t>
            </w:r>
            <w:proofErr w:type="gramEnd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метной</w:t>
            </w:r>
            <w:proofErr w:type="spellEnd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, нормативной и технической документации)</w:t>
            </w:r>
          </w:p>
        </w:tc>
        <w:tc>
          <w:tcPr>
            <w:tcW w:w="2149" w:type="dxa"/>
            <w:gridSpan w:val="2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 w:rsidRPr="000E1FCB">
              <w:rPr>
                <w:rFonts w:ascii="Times New Roman" w:hAnsi="Times New Roman" w:cs="Times New Roman"/>
                <w:i/>
              </w:rPr>
              <w:lastRenderedPageBreak/>
              <w:t xml:space="preserve">Должно </w:t>
            </w:r>
            <w:proofErr w:type="gramStart"/>
            <w:r w:rsidRPr="000E1FCB">
              <w:rPr>
                <w:rFonts w:ascii="Times New Roman" w:hAnsi="Times New Roman" w:cs="Times New Roman"/>
                <w:i/>
              </w:rPr>
              <w:t>быть</w:t>
            </w:r>
            <w:proofErr w:type="gramEnd"/>
            <w:r w:rsidRPr="000E1FCB">
              <w:rPr>
                <w:rFonts w:ascii="Times New Roman" w:hAnsi="Times New Roman" w:cs="Times New Roman"/>
                <w:i/>
              </w:rPr>
              <w:t xml:space="preserve"> указание на торговую марку (товарный знак)  или производителя</w:t>
            </w:r>
          </w:p>
        </w:tc>
        <w:tc>
          <w:tcPr>
            <w:tcW w:w="252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Диаметр, менее</w:t>
            </w:r>
          </w:p>
        </w:tc>
        <w:tc>
          <w:tcPr>
            <w:tcW w:w="2126" w:type="dxa"/>
          </w:tcPr>
          <w:p w:rsidR="00F30F95" w:rsidRPr="004B4110" w:rsidRDefault="00F30F95" w:rsidP="004B4110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226</w:t>
            </w:r>
          </w:p>
        </w:tc>
        <w:tc>
          <w:tcPr>
            <w:tcW w:w="291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08" w:type="dxa"/>
            <w:gridSpan w:val="2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мм</w:t>
            </w: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 w:val="restart"/>
          </w:tcPr>
          <w:p w:rsidR="00F30F95" w:rsidRPr="000E1FCB" w:rsidRDefault="00E641B4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>
              <w:rPr>
                <w:rStyle w:val="a5"/>
                <w:rFonts w:ascii="Times New Roman" w:hAnsi="Times New Roman" w:cs="Times New Roman"/>
                <w:color w:val="auto"/>
              </w:rPr>
              <w:lastRenderedPageBreak/>
              <w:t>5</w:t>
            </w:r>
            <w:bookmarkStart w:id="1" w:name="_GoBack"/>
            <w:bookmarkEnd w:id="1"/>
          </w:p>
        </w:tc>
        <w:tc>
          <w:tcPr>
            <w:tcW w:w="2425" w:type="dxa"/>
            <w:gridSpan w:val="2"/>
            <w:vMerge w:val="restart"/>
          </w:tcPr>
          <w:p w:rsidR="00F30F95" w:rsidRPr="000E1FCB" w:rsidRDefault="00F30F95" w:rsidP="004B4110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ЛЕНТА ТЕРМОИЗОЛЯЦИОННАЯ</w:t>
            </w:r>
            <w:r w:rsidRPr="00727DD5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0E1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Конкретные показатели, характеристики товара (материала) представляются в отношении каждого вида из применяемых материалов. </w:t>
            </w:r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 xml:space="preserve">Требуется указать  показатели и характеристики каждого вида материалов применяемых  для производства работ в соответствии с требованиями, </w:t>
            </w:r>
            <w:proofErr w:type="spellStart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проектной</w:t>
            </w:r>
            <w:proofErr w:type="gramStart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,с</w:t>
            </w:r>
            <w:proofErr w:type="gramEnd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метной</w:t>
            </w:r>
            <w:proofErr w:type="spellEnd"/>
            <w:r w:rsidRPr="000E1FCB">
              <w:rPr>
                <w:rFonts w:ascii="Times New Roman" w:eastAsia="Adobe Ming Std L" w:hAnsi="Times New Roman" w:cs="Times New Roman"/>
                <w:sz w:val="20"/>
                <w:szCs w:val="20"/>
              </w:rPr>
              <w:t>, нормативной и технической документации)</w:t>
            </w:r>
          </w:p>
        </w:tc>
        <w:tc>
          <w:tcPr>
            <w:tcW w:w="2149" w:type="dxa"/>
            <w:gridSpan w:val="2"/>
            <w:vMerge w:val="restart"/>
          </w:tcPr>
          <w:p w:rsidR="00F30F95" w:rsidRDefault="00F30F95" w:rsidP="00716696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«АРМАФЛЕКС»</w:t>
            </w:r>
            <w:r w:rsidRPr="000E1FCB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или эквивалент</w:t>
            </w:r>
          </w:p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  <w:r w:rsidRPr="000E1FCB">
              <w:rPr>
                <w:rFonts w:ascii="Times New Roman" w:hAnsi="Times New Roman" w:cs="Times New Roman"/>
                <w:i/>
              </w:rPr>
              <w:t xml:space="preserve">Должно </w:t>
            </w:r>
            <w:proofErr w:type="gramStart"/>
            <w:r w:rsidRPr="000E1FCB">
              <w:rPr>
                <w:rFonts w:ascii="Times New Roman" w:hAnsi="Times New Roman" w:cs="Times New Roman"/>
                <w:i/>
              </w:rPr>
              <w:t>быть</w:t>
            </w:r>
            <w:proofErr w:type="gramEnd"/>
            <w:r w:rsidRPr="000E1FCB">
              <w:rPr>
                <w:rFonts w:ascii="Times New Roman" w:hAnsi="Times New Roman" w:cs="Times New Roman"/>
                <w:i/>
              </w:rPr>
              <w:t xml:space="preserve"> указание на торговую марку (товарный знак)  или производителя</w:t>
            </w:r>
          </w:p>
        </w:tc>
        <w:tc>
          <w:tcPr>
            <w:tcW w:w="252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Размер</w:t>
            </w:r>
            <w:r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: ширин</w:t>
            </w:r>
            <w:proofErr w:type="gramStart"/>
            <w:r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а(</w:t>
            </w:r>
            <w:proofErr w:type="gramEnd"/>
            <w:r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толщина)</w:t>
            </w: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, менее</w:t>
            </w:r>
          </w:p>
        </w:tc>
        <w:tc>
          <w:tcPr>
            <w:tcW w:w="2126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51(4)</w:t>
            </w:r>
          </w:p>
        </w:tc>
        <w:tc>
          <w:tcPr>
            <w:tcW w:w="291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08" w:type="dxa"/>
            <w:gridSpan w:val="2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мм</w:t>
            </w: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  <w:tr w:rsidR="00F30F95" w:rsidTr="00814372">
        <w:tc>
          <w:tcPr>
            <w:tcW w:w="660" w:type="dxa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5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49" w:type="dxa"/>
            <w:gridSpan w:val="2"/>
            <w:vMerge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2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Длина, более</w:t>
            </w:r>
          </w:p>
        </w:tc>
        <w:tc>
          <w:tcPr>
            <w:tcW w:w="2126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14</w:t>
            </w:r>
          </w:p>
        </w:tc>
        <w:tc>
          <w:tcPr>
            <w:tcW w:w="2919" w:type="dxa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908" w:type="dxa"/>
            <w:gridSpan w:val="2"/>
          </w:tcPr>
          <w:p w:rsidR="00F30F95" w:rsidRPr="004B4110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b w:val="0"/>
                <w:color w:val="auto"/>
              </w:rPr>
            </w:pPr>
            <w:r w:rsidRPr="004B4110">
              <w:rPr>
                <w:rStyle w:val="a5"/>
                <w:rFonts w:ascii="Times New Roman" w:hAnsi="Times New Roman" w:cs="Times New Roman"/>
                <w:b w:val="0"/>
                <w:color w:val="auto"/>
              </w:rPr>
              <w:t>м</w:t>
            </w:r>
          </w:p>
        </w:tc>
        <w:tc>
          <w:tcPr>
            <w:tcW w:w="2269" w:type="dxa"/>
          </w:tcPr>
          <w:p w:rsidR="00F30F95" w:rsidRPr="000E1FCB" w:rsidRDefault="00F30F95" w:rsidP="00716696">
            <w:pPr>
              <w:jc w:val="both"/>
              <w:rPr>
                <w:rStyle w:val="a5"/>
                <w:rFonts w:ascii="Times New Roman" w:hAnsi="Times New Roman" w:cs="Times New Roman"/>
                <w:color w:val="auto"/>
              </w:rPr>
            </w:pPr>
          </w:p>
        </w:tc>
      </w:tr>
    </w:tbl>
    <w:p w:rsidR="00716696" w:rsidRDefault="00716696" w:rsidP="00B1238D"/>
    <w:sectPr w:rsidR="00716696" w:rsidSect="00716696">
      <w:pgSz w:w="19803" w:h="11906" w:orient="landscape"/>
      <w:pgMar w:top="720" w:right="3685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dobe Ming Std L">
    <w:panose1 w:val="00000000000000000000"/>
    <w:charset w:val="80"/>
    <w:family w:val="roman"/>
    <w:notTrueType/>
    <w:pitch w:val="variable"/>
    <w:sig w:usb0="00000203" w:usb1="1A0F1900" w:usb2="00000016" w:usb3="00000000" w:csb0="001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95034"/>
    <w:multiLevelType w:val="multilevel"/>
    <w:tmpl w:val="6FFA4F1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b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DAC0FEC"/>
    <w:multiLevelType w:val="hybridMultilevel"/>
    <w:tmpl w:val="29703ACE"/>
    <w:lvl w:ilvl="0" w:tplc="880A5BA4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696"/>
    <w:rsid w:val="000229A8"/>
    <w:rsid w:val="0002675E"/>
    <w:rsid w:val="000327E7"/>
    <w:rsid w:val="00091B75"/>
    <w:rsid w:val="0009379E"/>
    <w:rsid w:val="0009713E"/>
    <w:rsid w:val="000A5A10"/>
    <w:rsid w:val="000A6E3C"/>
    <w:rsid w:val="000D5E2F"/>
    <w:rsid w:val="000D7D00"/>
    <w:rsid w:val="000E1FCB"/>
    <w:rsid w:val="00116580"/>
    <w:rsid w:val="001311E7"/>
    <w:rsid w:val="00157C18"/>
    <w:rsid w:val="00164B51"/>
    <w:rsid w:val="001735BE"/>
    <w:rsid w:val="0018676E"/>
    <w:rsid w:val="001D1F90"/>
    <w:rsid w:val="0020043C"/>
    <w:rsid w:val="002105FD"/>
    <w:rsid w:val="002326CA"/>
    <w:rsid w:val="00242F03"/>
    <w:rsid w:val="00262136"/>
    <w:rsid w:val="002637B7"/>
    <w:rsid w:val="0029152E"/>
    <w:rsid w:val="002A572F"/>
    <w:rsid w:val="002B05F8"/>
    <w:rsid w:val="002B3E19"/>
    <w:rsid w:val="002D760D"/>
    <w:rsid w:val="002F4264"/>
    <w:rsid w:val="00313792"/>
    <w:rsid w:val="003214CE"/>
    <w:rsid w:val="0037770C"/>
    <w:rsid w:val="00380143"/>
    <w:rsid w:val="003977C2"/>
    <w:rsid w:val="003B129C"/>
    <w:rsid w:val="003B673C"/>
    <w:rsid w:val="003D56A2"/>
    <w:rsid w:val="00405FE1"/>
    <w:rsid w:val="004248C0"/>
    <w:rsid w:val="004252B4"/>
    <w:rsid w:val="00442813"/>
    <w:rsid w:val="0048639C"/>
    <w:rsid w:val="004A3EAE"/>
    <w:rsid w:val="004B4110"/>
    <w:rsid w:val="004C3298"/>
    <w:rsid w:val="004C36B3"/>
    <w:rsid w:val="005039A1"/>
    <w:rsid w:val="0051567C"/>
    <w:rsid w:val="0052416D"/>
    <w:rsid w:val="0054068C"/>
    <w:rsid w:val="00543759"/>
    <w:rsid w:val="00552EFC"/>
    <w:rsid w:val="00587ECB"/>
    <w:rsid w:val="00591546"/>
    <w:rsid w:val="005A3B29"/>
    <w:rsid w:val="005A6D5E"/>
    <w:rsid w:val="005C69C9"/>
    <w:rsid w:val="005F2614"/>
    <w:rsid w:val="0060061D"/>
    <w:rsid w:val="0060646C"/>
    <w:rsid w:val="00615ED6"/>
    <w:rsid w:val="00621F18"/>
    <w:rsid w:val="00631B48"/>
    <w:rsid w:val="00673BB6"/>
    <w:rsid w:val="006807D4"/>
    <w:rsid w:val="006A0D1F"/>
    <w:rsid w:val="006A58E1"/>
    <w:rsid w:val="006D6B43"/>
    <w:rsid w:val="006E6DB2"/>
    <w:rsid w:val="006F6A2D"/>
    <w:rsid w:val="00716696"/>
    <w:rsid w:val="00727DD5"/>
    <w:rsid w:val="007372A3"/>
    <w:rsid w:val="00744EB1"/>
    <w:rsid w:val="00756F3F"/>
    <w:rsid w:val="00757F02"/>
    <w:rsid w:val="007941B8"/>
    <w:rsid w:val="007B5755"/>
    <w:rsid w:val="007C4161"/>
    <w:rsid w:val="007C69E8"/>
    <w:rsid w:val="007D747C"/>
    <w:rsid w:val="007F66C9"/>
    <w:rsid w:val="00814372"/>
    <w:rsid w:val="00824AD4"/>
    <w:rsid w:val="00841EB6"/>
    <w:rsid w:val="008676EE"/>
    <w:rsid w:val="008743F6"/>
    <w:rsid w:val="008A32E7"/>
    <w:rsid w:val="008B0DC3"/>
    <w:rsid w:val="008C7DC3"/>
    <w:rsid w:val="008E07B9"/>
    <w:rsid w:val="00935675"/>
    <w:rsid w:val="00960E38"/>
    <w:rsid w:val="00973FBC"/>
    <w:rsid w:val="00993DE9"/>
    <w:rsid w:val="009A1B40"/>
    <w:rsid w:val="009B0824"/>
    <w:rsid w:val="009B2910"/>
    <w:rsid w:val="009C07A0"/>
    <w:rsid w:val="009C59BE"/>
    <w:rsid w:val="009F4843"/>
    <w:rsid w:val="00A355D7"/>
    <w:rsid w:val="00A82616"/>
    <w:rsid w:val="00A82CF9"/>
    <w:rsid w:val="00A97629"/>
    <w:rsid w:val="00AA23DB"/>
    <w:rsid w:val="00AB4949"/>
    <w:rsid w:val="00AC3206"/>
    <w:rsid w:val="00B1238D"/>
    <w:rsid w:val="00B21D94"/>
    <w:rsid w:val="00B35964"/>
    <w:rsid w:val="00B52040"/>
    <w:rsid w:val="00B62F12"/>
    <w:rsid w:val="00B668B9"/>
    <w:rsid w:val="00B72D0E"/>
    <w:rsid w:val="00B75092"/>
    <w:rsid w:val="00B9739D"/>
    <w:rsid w:val="00B97786"/>
    <w:rsid w:val="00BD047D"/>
    <w:rsid w:val="00BD4AF2"/>
    <w:rsid w:val="00BD569D"/>
    <w:rsid w:val="00BF1B80"/>
    <w:rsid w:val="00C003A6"/>
    <w:rsid w:val="00C073FD"/>
    <w:rsid w:val="00C63006"/>
    <w:rsid w:val="00C72586"/>
    <w:rsid w:val="00CA4B16"/>
    <w:rsid w:val="00CC1F61"/>
    <w:rsid w:val="00CF2255"/>
    <w:rsid w:val="00D00EF2"/>
    <w:rsid w:val="00D030D9"/>
    <w:rsid w:val="00D265C4"/>
    <w:rsid w:val="00D32AA9"/>
    <w:rsid w:val="00D41B22"/>
    <w:rsid w:val="00DA337A"/>
    <w:rsid w:val="00DD5B1D"/>
    <w:rsid w:val="00DE181E"/>
    <w:rsid w:val="00E36DEF"/>
    <w:rsid w:val="00E433BB"/>
    <w:rsid w:val="00E44383"/>
    <w:rsid w:val="00E51148"/>
    <w:rsid w:val="00E513F3"/>
    <w:rsid w:val="00E602EF"/>
    <w:rsid w:val="00E641B4"/>
    <w:rsid w:val="00E673B3"/>
    <w:rsid w:val="00E67B7C"/>
    <w:rsid w:val="00E80543"/>
    <w:rsid w:val="00EA78D3"/>
    <w:rsid w:val="00EC7A02"/>
    <w:rsid w:val="00EF6532"/>
    <w:rsid w:val="00F0180F"/>
    <w:rsid w:val="00F30F95"/>
    <w:rsid w:val="00F33995"/>
    <w:rsid w:val="00F3688A"/>
    <w:rsid w:val="00F71C26"/>
    <w:rsid w:val="00F754E2"/>
    <w:rsid w:val="00F85711"/>
    <w:rsid w:val="00FE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Document Header11 Знак"/>
    <w:basedOn w:val="a"/>
    <w:next w:val="a"/>
    <w:link w:val="10"/>
    <w:qFormat/>
    <w:rsid w:val="00BF1B80"/>
    <w:pPr>
      <w:keepNext/>
      <w:numPr>
        <w:numId w:val="2"/>
      </w:num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4"/>
    </w:rPr>
  </w:style>
  <w:style w:type="paragraph" w:styleId="2">
    <w:name w:val="heading 2"/>
    <w:aliases w:val="H2"/>
    <w:basedOn w:val="a"/>
    <w:next w:val="a"/>
    <w:link w:val="20"/>
    <w:qFormat/>
    <w:rsid w:val="00BF1B80"/>
    <w:pPr>
      <w:keepNext/>
      <w:numPr>
        <w:ilvl w:val="1"/>
        <w:numId w:val="2"/>
      </w:num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b/>
      <w:sz w:val="30"/>
      <w:szCs w:val="20"/>
    </w:rPr>
  </w:style>
  <w:style w:type="paragraph" w:styleId="4">
    <w:name w:val="heading 4"/>
    <w:basedOn w:val="a"/>
    <w:next w:val="a"/>
    <w:link w:val="40"/>
    <w:qFormat/>
    <w:rsid w:val="00BF1B80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sz w:val="24"/>
      <w:szCs w:val="20"/>
    </w:rPr>
  </w:style>
  <w:style w:type="paragraph" w:styleId="6">
    <w:name w:val="heading 6"/>
    <w:basedOn w:val="a"/>
    <w:next w:val="a"/>
    <w:link w:val="60"/>
    <w:qFormat/>
    <w:rsid w:val="00BF1B80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7">
    <w:name w:val="heading 7"/>
    <w:basedOn w:val="a"/>
    <w:next w:val="a"/>
    <w:link w:val="70"/>
    <w:qFormat/>
    <w:rsid w:val="00BF1B80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BF1B80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F1B80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1669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uiPriority w:val="59"/>
    <w:rsid w:val="007166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Цветовое выделение"/>
    <w:uiPriority w:val="99"/>
    <w:rsid w:val="00716696"/>
    <w:rPr>
      <w:b/>
      <w:bCs/>
      <w:color w:val="000080"/>
    </w:rPr>
  </w:style>
  <w:style w:type="character" w:customStyle="1" w:styleId="a6">
    <w:name w:val="Гипертекстовая ссылка"/>
    <w:basedOn w:val="a5"/>
    <w:uiPriority w:val="99"/>
    <w:rsid w:val="00716696"/>
    <w:rPr>
      <w:b/>
      <w:bCs/>
      <w:color w:val="008000"/>
    </w:rPr>
  </w:style>
  <w:style w:type="paragraph" w:styleId="a7">
    <w:name w:val="List Paragraph"/>
    <w:basedOn w:val="a"/>
    <w:uiPriority w:val="34"/>
    <w:qFormat/>
    <w:rsid w:val="00CA4B16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CA4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A4B16"/>
  </w:style>
  <w:style w:type="character" w:styleId="a9">
    <w:name w:val="Hyperlink"/>
    <w:basedOn w:val="a0"/>
    <w:uiPriority w:val="99"/>
    <w:semiHidden/>
    <w:unhideWhenUsed/>
    <w:rsid w:val="00757F02"/>
    <w:rPr>
      <w:color w:val="0000FF"/>
      <w:u w:val="single"/>
    </w:rPr>
  </w:style>
  <w:style w:type="character" w:styleId="aa">
    <w:name w:val="Strong"/>
    <w:basedOn w:val="a0"/>
    <w:uiPriority w:val="22"/>
    <w:qFormat/>
    <w:rsid w:val="00B75092"/>
    <w:rPr>
      <w:b/>
      <w:bCs/>
    </w:rPr>
  </w:style>
  <w:style w:type="character" w:styleId="ab">
    <w:name w:val="Emphasis"/>
    <w:basedOn w:val="a0"/>
    <w:uiPriority w:val="20"/>
    <w:qFormat/>
    <w:rsid w:val="00B75092"/>
    <w:rPr>
      <w:i/>
      <w:iCs/>
    </w:rPr>
  </w:style>
  <w:style w:type="paragraph" w:styleId="ac">
    <w:name w:val="footnote text"/>
    <w:aliases w:val="Знак,Знак2"/>
    <w:basedOn w:val="a"/>
    <w:link w:val="ad"/>
    <w:semiHidden/>
    <w:rsid w:val="00C073FD"/>
    <w:pPr>
      <w:spacing w:after="60" w:line="240" w:lineRule="auto"/>
      <w:ind w:left="-426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d">
    <w:name w:val="Текст сноски Знак"/>
    <w:aliases w:val="Знак Знак,Знак2 Знак"/>
    <w:basedOn w:val="a0"/>
    <w:link w:val="ac"/>
    <w:rsid w:val="00C073FD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FontStyle17">
    <w:name w:val="Font Style17"/>
    <w:rsid w:val="005C69C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BF1B80"/>
    <w:rPr>
      <w:rFonts w:ascii="Times New Roman" w:eastAsia="Times New Roman" w:hAnsi="Times New Roman" w:cs="Times New Roman"/>
      <w:b/>
      <w:kern w:val="28"/>
      <w:sz w:val="36"/>
      <w:szCs w:val="24"/>
      <w:lang w:eastAsia="ru-RU"/>
    </w:rPr>
  </w:style>
  <w:style w:type="character" w:customStyle="1" w:styleId="20">
    <w:name w:val="Заголовок 2 Знак"/>
    <w:aliases w:val="H2 Знак"/>
    <w:basedOn w:val="a0"/>
    <w:link w:val="2"/>
    <w:rsid w:val="00BF1B8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1B8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F1B8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F1B8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F1B8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F1B80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customStyle="1" w:styleId="text3">
    <w:name w:val="text3"/>
    <w:basedOn w:val="a0"/>
    <w:rsid w:val="0060646C"/>
  </w:style>
  <w:style w:type="paragraph" w:customStyle="1" w:styleId="ConsPlusCell">
    <w:name w:val="ConsPlusCell"/>
    <w:rsid w:val="000D7D0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524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416D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uiPriority w:val="59"/>
    <w:rsid w:val="000A6E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0A6E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B97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093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Document Header11 Знак"/>
    <w:basedOn w:val="a"/>
    <w:next w:val="a"/>
    <w:link w:val="10"/>
    <w:qFormat/>
    <w:rsid w:val="00BF1B80"/>
    <w:pPr>
      <w:keepNext/>
      <w:numPr>
        <w:numId w:val="2"/>
      </w:num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4"/>
    </w:rPr>
  </w:style>
  <w:style w:type="paragraph" w:styleId="2">
    <w:name w:val="heading 2"/>
    <w:aliases w:val="H2"/>
    <w:basedOn w:val="a"/>
    <w:next w:val="a"/>
    <w:link w:val="20"/>
    <w:qFormat/>
    <w:rsid w:val="00BF1B80"/>
    <w:pPr>
      <w:keepNext/>
      <w:numPr>
        <w:ilvl w:val="1"/>
        <w:numId w:val="2"/>
      </w:num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b/>
      <w:sz w:val="30"/>
      <w:szCs w:val="20"/>
    </w:rPr>
  </w:style>
  <w:style w:type="paragraph" w:styleId="4">
    <w:name w:val="heading 4"/>
    <w:basedOn w:val="a"/>
    <w:next w:val="a"/>
    <w:link w:val="40"/>
    <w:qFormat/>
    <w:rsid w:val="00BF1B80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sz w:val="24"/>
      <w:szCs w:val="20"/>
    </w:rPr>
  </w:style>
  <w:style w:type="paragraph" w:styleId="6">
    <w:name w:val="heading 6"/>
    <w:basedOn w:val="a"/>
    <w:next w:val="a"/>
    <w:link w:val="60"/>
    <w:qFormat/>
    <w:rsid w:val="00BF1B80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7">
    <w:name w:val="heading 7"/>
    <w:basedOn w:val="a"/>
    <w:next w:val="a"/>
    <w:link w:val="70"/>
    <w:qFormat/>
    <w:rsid w:val="00BF1B80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BF1B80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F1B80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1669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uiPriority w:val="59"/>
    <w:rsid w:val="007166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Цветовое выделение"/>
    <w:uiPriority w:val="99"/>
    <w:rsid w:val="00716696"/>
    <w:rPr>
      <w:b/>
      <w:bCs/>
      <w:color w:val="000080"/>
    </w:rPr>
  </w:style>
  <w:style w:type="character" w:customStyle="1" w:styleId="a6">
    <w:name w:val="Гипертекстовая ссылка"/>
    <w:basedOn w:val="a5"/>
    <w:uiPriority w:val="99"/>
    <w:rsid w:val="00716696"/>
    <w:rPr>
      <w:b/>
      <w:bCs/>
      <w:color w:val="008000"/>
    </w:rPr>
  </w:style>
  <w:style w:type="paragraph" w:styleId="a7">
    <w:name w:val="List Paragraph"/>
    <w:basedOn w:val="a"/>
    <w:uiPriority w:val="34"/>
    <w:qFormat/>
    <w:rsid w:val="00CA4B16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CA4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A4B16"/>
  </w:style>
  <w:style w:type="character" w:styleId="a9">
    <w:name w:val="Hyperlink"/>
    <w:basedOn w:val="a0"/>
    <w:uiPriority w:val="99"/>
    <w:semiHidden/>
    <w:unhideWhenUsed/>
    <w:rsid w:val="00757F02"/>
    <w:rPr>
      <w:color w:val="0000FF"/>
      <w:u w:val="single"/>
    </w:rPr>
  </w:style>
  <w:style w:type="character" w:styleId="aa">
    <w:name w:val="Strong"/>
    <w:basedOn w:val="a0"/>
    <w:uiPriority w:val="22"/>
    <w:qFormat/>
    <w:rsid w:val="00B75092"/>
    <w:rPr>
      <w:b/>
      <w:bCs/>
    </w:rPr>
  </w:style>
  <w:style w:type="character" w:styleId="ab">
    <w:name w:val="Emphasis"/>
    <w:basedOn w:val="a0"/>
    <w:uiPriority w:val="20"/>
    <w:qFormat/>
    <w:rsid w:val="00B75092"/>
    <w:rPr>
      <w:i/>
      <w:iCs/>
    </w:rPr>
  </w:style>
  <w:style w:type="paragraph" w:styleId="ac">
    <w:name w:val="footnote text"/>
    <w:aliases w:val="Знак,Знак2"/>
    <w:basedOn w:val="a"/>
    <w:link w:val="ad"/>
    <w:semiHidden/>
    <w:rsid w:val="00C073FD"/>
    <w:pPr>
      <w:spacing w:after="60" w:line="240" w:lineRule="auto"/>
      <w:ind w:left="-426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d">
    <w:name w:val="Текст сноски Знак"/>
    <w:aliases w:val="Знак Знак,Знак2 Знак"/>
    <w:basedOn w:val="a0"/>
    <w:link w:val="ac"/>
    <w:rsid w:val="00C073FD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FontStyle17">
    <w:name w:val="Font Style17"/>
    <w:rsid w:val="005C69C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BF1B80"/>
    <w:rPr>
      <w:rFonts w:ascii="Times New Roman" w:eastAsia="Times New Roman" w:hAnsi="Times New Roman" w:cs="Times New Roman"/>
      <w:b/>
      <w:kern w:val="28"/>
      <w:sz w:val="36"/>
      <w:szCs w:val="24"/>
      <w:lang w:eastAsia="ru-RU"/>
    </w:rPr>
  </w:style>
  <w:style w:type="character" w:customStyle="1" w:styleId="20">
    <w:name w:val="Заголовок 2 Знак"/>
    <w:aliases w:val="H2 Знак"/>
    <w:basedOn w:val="a0"/>
    <w:link w:val="2"/>
    <w:rsid w:val="00BF1B8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1B8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F1B8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F1B8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F1B8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F1B80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customStyle="1" w:styleId="text3">
    <w:name w:val="text3"/>
    <w:basedOn w:val="a0"/>
    <w:rsid w:val="0060646C"/>
  </w:style>
  <w:style w:type="paragraph" w:customStyle="1" w:styleId="ConsPlusCell">
    <w:name w:val="ConsPlusCell"/>
    <w:rsid w:val="000D7D0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524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416D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uiPriority w:val="59"/>
    <w:rsid w:val="000A6E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0A6E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B97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uiPriority w:val="59"/>
    <w:rsid w:val="00093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AF8B9F-F4E5-41F5-B59C-BC605FC9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Саварец РВ</cp:lastModifiedBy>
  <cp:revision>4</cp:revision>
  <cp:lastPrinted>2013-01-31T10:44:00Z</cp:lastPrinted>
  <dcterms:created xsi:type="dcterms:W3CDTF">2013-02-01T11:48:00Z</dcterms:created>
  <dcterms:modified xsi:type="dcterms:W3CDTF">2013-02-01T13:26:00Z</dcterms:modified>
</cp:coreProperties>
</file>